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>
    <v:background id="_x0000_s1025" o:bwmode="white" fillcolor="#92d050" o:targetscreensize="800,600">
      <v:fill color2="#ffc000" focus="100%" type="gradient"/>
    </v:background>
  </w:background>
  <w:body>
    <w:p w:rsidR="00604ED2" w:rsidRDefault="00B92391" w:rsidP="00697DA0">
      <w:pPr>
        <w:rPr>
          <w:rFonts w:ascii="Comic Sans MS" w:hAnsi="Comic Sans MS"/>
          <w:b/>
          <w:smallCaps/>
          <w:shadow/>
          <w:color w:val="00CC00"/>
          <w:sz w:val="32"/>
          <w:szCs w:val="32"/>
          <w:lang w:val="fr-FR"/>
        </w:rPr>
      </w:pPr>
      <w:r w:rsidRPr="00B92391">
        <w:rPr>
          <w:rFonts w:ascii="Comic Sans MS" w:hAnsi="Comic Sans MS"/>
          <w:b/>
          <w:smallCaps/>
          <w:shadow/>
          <w:color w:val="00CC00"/>
          <w:sz w:val="32"/>
          <w:szCs w:val="32"/>
          <w:lang w:val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.75pt;height:156.75pt" fillcolor="#00b0f0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evue de presse &#10;restauration&#10;AVRIL  - MAI&#10;"/>
          </v:shape>
        </w:pict>
      </w:r>
    </w:p>
    <w:p w:rsidR="00A47DA9" w:rsidRPr="009325EF" w:rsidRDefault="00A47DA9" w:rsidP="00A47DA9">
      <w:pPr>
        <w:rPr>
          <w:color w:val="4E5D3C" w:themeColor="accent2" w:themeShade="80"/>
          <w:lang w:val="fr-FR"/>
        </w:rPr>
      </w:pPr>
      <w:r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>Yam 55</w:t>
      </w:r>
    </w:p>
    <w:p w:rsidR="00A47DA9" w:rsidRPr="009325EF" w:rsidRDefault="00A47DA9" w:rsidP="00A47DA9">
      <w:pPr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Christophe </w:t>
      </w:r>
      <w:proofErr w:type="spellStart"/>
      <w:r>
        <w:rPr>
          <w:rFonts w:ascii="Calibri" w:hAnsi="Calibri"/>
          <w:lang w:val="fr-FR"/>
        </w:rPr>
        <w:t>Arribert</w:t>
      </w:r>
      <w:proofErr w:type="spellEnd"/>
      <w:r>
        <w:rPr>
          <w:rFonts w:ascii="Calibri" w:hAnsi="Calibri"/>
          <w:lang w:val="fr-FR"/>
        </w:rPr>
        <w:t xml:space="preserve">. 30 recettes de la maison </w:t>
      </w:r>
      <w:proofErr w:type="spellStart"/>
      <w:r>
        <w:rPr>
          <w:rFonts w:ascii="Calibri" w:hAnsi="Calibri"/>
          <w:lang w:val="fr-FR"/>
        </w:rPr>
        <w:t>Arribert</w:t>
      </w:r>
      <w:proofErr w:type="spellEnd"/>
    </w:p>
    <w:p w:rsidR="00A47DA9" w:rsidRPr="009325EF" w:rsidRDefault="00A47DA9" w:rsidP="00A47DA9">
      <w:pPr>
        <w:rPr>
          <w:color w:val="4E5D3C" w:themeColor="accent2" w:themeShade="80"/>
          <w:lang w:val="fr-FR"/>
        </w:rPr>
      </w:pPr>
      <w:proofErr w:type="spellStart"/>
      <w:r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>Thuries</w:t>
      </w:r>
      <w:proofErr w:type="spellEnd"/>
      <w:r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 xml:space="preserve"> 318/</w:t>
      </w:r>
      <w:r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ab/>
      </w:r>
      <w:r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ab/>
      </w:r>
      <w:r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ab/>
      </w:r>
      <w:r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ab/>
      </w:r>
      <w:r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ab/>
      </w:r>
      <w:proofErr w:type="spellStart"/>
      <w:r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>Thuries</w:t>
      </w:r>
      <w:proofErr w:type="spellEnd"/>
      <w:r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 xml:space="preserve"> 319</w:t>
      </w:r>
    </w:p>
    <w:p w:rsidR="00A47DA9" w:rsidRPr="00026E8F" w:rsidRDefault="00A47DA9" w:rsidP="00A47DA9">
      <w:pPr>
        <w:spacing w:after="0" w:line="240" w:lineRule="auto"/>
        <w:rPr>
          <w:rFonts w:ascii="Comic Sans MS" w:hAnsi="Comic Sans MS" w:cs="Times New Roman"/>
          <w:b/>
          <w:smallCaps/>
          <w:shadow/>
          <w:color w:val="372971" w:themeColor="accent5" w:themeShade="80"/>
          <w:sz w:val="32"/>
          <w:szCs w:val="32"/>
          <w:lang w:val="fr-FR"/>
        </w:rPr>
      </w:pPr>
      <w:r w:rsidRPr="00026E8F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L'Album du chef : </w:t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Jacques </w:t>
      </w:r>
      <w:proofErr w:type="spellStart"/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Decoret</w:t>
      </w:r>
      <w:proofErr w:type="spellEnd"/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  <w:t>/</w:t>
      </w:r>
      <w:r w:rsidRPr="00026E8F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L'Album du chef </w:t>
      </w:r>
      <w:proofErr w:type="gramStart"/>
      <w:r w:rsidRPr="00026E8F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:</w:t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Guy</w:t>
      </w:r>
      <w:proofErr w:type="gramEnd"/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 Savoie</w:t>
      </w:r>
    </w:p>
    <w:p w:rsidR="00A47DA9" w:rsidRPr="00026E8F" w:rsidRDefault="00A47DA9" w:rsidP="00A47DA9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Carnet de </w:t>
      </w:r>
      <w:r w:rsidRPr="00026E8F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 recettes de </w:t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Nicolas </w:t>
      </w:r>
      <w:proofErr w:type="spellStart"/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Stamm</w:t>
      </w:r>
      <w:proofErr w:type="spellEnd"/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  <w:t>/</w:t>
      </w:r>
      <w:r w:rsidRPr="00A47DA9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 </w:t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Carnet de </w:t>
      </w:r>
      <w:r w:rsidRPr="00026E8F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 recettes </w:t>
      </w:r>
      <w:proofErr w:type="spellStart"/>
      <w:r w:rsidRPr="00026E8F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de</w:t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Jerôme</w:t>
      </w:r>
      <w:proofErr w:type="spellEnd"/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Banctel</w:t>
      </w:r>
      <w:proofErr w:type="spellEnd"/>
    </w:p>
    <w:p w:rsidR="00A47DA9" w:rsidRPr="00026E8F" w:rsidRDefault="00A47DA9" w:rsidP="00A47DA9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 w:rsidRPr="00026E8F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L’album du pâtissier : </w:t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Eddie </w:t>
      </w:r>
      <w:proofErr w:type="spellStart"/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Benghanem</w:t>
      </w:r>
      <w:proofErr w:type="spellEnd"/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  <w:t>/</w:t>
      </w:r>
      <w:r w:rsidRPr="00A47DA9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 </w:t>
      </w:r>
      <w:r w:rsidRPr="00026E8F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L’album du pâtissier</w:t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 : Camille </w:t>
      </w:r>
      <w:proofErr w:type="spellStart"/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Lesecq</w:t>
      </w:r>
      <w:proofErr w:type="spellEnd"/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 &amp;C. </w:t>
      </w:r>
      <w:proofErr w:type="spellStart"/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Felder</w:t>
      </w:r>
      <w:proofErr w:type="spellEnd"/>
    </w:p>
    <w:p w:rsidR="00A47DA9" w:rsidRPr="00A47DA9" w:rsidRDefault="00A47DA9" w:rsidP="00A47DA9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Le sans gluten</w:t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  <w:t>/ La fraise</w:t>
      </w:r>
    </w:p>
    <w:p w:rsidR="00132F4D" w:rsidRPr="009325EF" w:rsidRDefault="00132F4D" w:rsidP="00132F4D">
      <w:pPr>
        <w:rPr>
          <w:color w:val="4E5D3C" w:themeColor="accent2" w:themeShade="80"/>
          <w:lang w:val="fr-FR"/>
        </w:rPr>
      </w:pPr>
      <w:proofErr w:type="spellStart"/>
      <w:r w:rsidRPr="009325EF"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>Néorestauration</w:t>
      </w:r>
      <w:proofErr w:type="spellEnd"/>
      <w:r w:rsidRPr="009325EF"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 xml:space="preserve"> </w:t>
      </w:r>
      <w:r w:rsidR="009325EF" w:rsidRPr="009325EF"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>583</w:t>
      </w:r>
    </w:p>
    <w:p w:rsidR="005F072F" w:rsidRPr="00026E8F" w:rsidRDefault="009325EF" w:rsidP="009325EF">
      <w:pPr>
        <w:spacing w:after="0" w:line="240" w:lineRule="auto"/>
        <w:rPr>
          <w:rFonts w:ascii="Calibri" w:hAnsi="Calibri"/>
          <w:color w:val="372971" w:themeColor="accent5" w:themeShade="80"/>
          <w:sz w:val="24"/>
          <w:szCs w:val="24"/>
          <w:lang w:val="fr-FR"/>
        </w:rPr>
      </w:pPr>
      <w:r>
        <w:rPr>
          <w:rFonts w:ascii="Calibri" w:hAnsi="Calibri"/>
          <w:noProof/>
          <w:color w:val="372971" w:themeColor="accent5" w:themeShade="80"/>
          <w:lang w:val="fr-FR"/>
        </w:rPr>
        <w:t>Spécial pain</w:t>
      </w:r>
    </w:p>
    <w:p w:rsidR="009325EF" w:rsidRPr="009325EF" w:rsidRDefault="009325EF" w:rsidP="009325EF">
      <w:pPr>
        <w:spacing w:after="0" w:line="240" w:lineRule="auto"/>
        <w:rPr>
          <w:rFonts w:ascii="Calibri" w:hAnsi="Calibri"/>
          <w:lang w:val="fr-FR"/>
        </w:rPr>
      </w:pPr>
      <w:r w:rsidRPr="009325EF">
        <w:rPr>
          <w:rFonts w:ascii="Calibri" w:hAnsi="Calibri"/>
          <w:lang w:val="fr-FR"/>
        </w:rPr>
        <w:t>Historique de la tartiflette</w:t>
      </w:r>
    </w:p>
    <w:p w:rsidR="009325EF" w:rsidRDefault="009325EF" w:rsidP="009325EF">
      <w:pPr>
        <w:spacing w:after="0" w:line="240" w:lineRule="auto"/>
        <w:rPr>
          <w:rFonts w:ascii="Calibri" w:hAnsi="Calibri"/>
          <w:lang w:val="fr-FR"/>
        </w:rPr>
      </w:pPr>
      <w:r w:rsidRPr="009325EF">
        <w:rPr>
          <w:rFonts w:ascii="Calibri" w:hAnsi="Calibri"/>
          <w:lang w:val="fr-FR"/>
        </w:rPr>
        <w:t>La franchise</w:t>
      </w:r>
    </w:p>
    <w:p w:rsidR="009325EF" w:rsidRDefault="00B92391" w:rsidP="009325EF">
      <w:pPr>
        <w:spacing w:after="0" w:line="240" w:lineRule="auto"/>
        <w:rPr>
          <w:rFonts w:ascii="Calibri" w:hAnsi="Calibri"/>
          <w:lang w:val="fr-FR"/>
        </w:rPr>
      </w:pPr>
      <w:r w:rsidRPr="00B92391">
        <w:rPr>
          <w:rFonts w:ascii="Calibri" w:hAnsi="Calibri"/>
          <w:noProof/>
          <w:sz w:val="24"/>
          <w:szCs w:val="24"/>
          <w:lang w:val="fr-FR" w:eastAsia="fr-FR" w:bidi="ar-SA"/>
        </w:rPr>
        <w:pict>
          <v:oval id="_x0000_s1027" style="position:absolute;margin-left:282.75pt;margin-top:11.05pt;width:214.5pt;height:2in;rotation:1314513fd;z-index:251658240;mso-position-horizontal-relative:text;mso-position-vertical-relative:text" fillcolor="#a379bb [3209]" strokecolor="#f2f2f2 [3041]" strokeweight="3pt">
            <v:shadow on="t" type="perspective" color="#533365 [1609]" opacity=".5" offset="1pt" offset2="-1pt"/>
            <v:textbox style="mso-next-textbox:#_x0000_s1027">
              <w:txbxContent>
                <w:p w:rsidR="009E376F" w:rsidRPr="007B55D7" w:rsidRDefault="009E376F" w:rsidP="009E3009">
                  <w:pPr>
                    <w:jc w:val="center"/>
                    <w:rPr>
                      <w:rFonts w:ascii="Comic Sans MS" w:hAnsi="Comic Sans MS"/>
                      <w:b/>
                      <w:color w:val="533466" w:themeColor="accent6" w:themeShade="80"/>
                      <w:sz w:val="32"/>
                      <w:szCs w:val="32"/>
                      <w:lang w:val="fr-FR"/>
                    </w:rPr>
                  </w:pPr>
                  <w:r w:rsidRPr="007B55D7">
                    <w:rPr>
                      <w:rFonts w:ascii="Comic Sans MS" w:hAnsi="Comic Sans MS"/>
                      <w:b/>
                      <w:color w:val="533466" w:themeColor="accent6" w:themeShade="80"/>
                      <w:sz w:val="32"/>
                      <w:szCs w:val="32"/>
                      <w:lang w:val="fr-FR"/>
                    </w:rPr>
                    <w:t>Toutes ces revues sont disponibles au CDI !!!</w:t>
                  </w:r>
                </w:p>
              </w:txbxContent>
            </v:textbox>
          </v:oval>
        </w:pict>
      </w:r>
      <w:r w:rsidR="009325EF">
        <w:rPr>
          <w:rFonts w:ascii="Calibri" w:hAnsi="Calibri"/>
          <w:lang w:val="fr-FR"/>
        </w:rPr>
        <w:t>Cap sur le végétal</w:t>
      </w:r>
    </w:p>
    <w:p w:rsidR="009325EF" w:rsidRPr="009325EF" w:rsidRDefault="009325EF" w:rsidP="009325EF">
      <w:pPr>
        <w:spacing w:after="0" w:line="240" w:lineRule="auto"/>
        <w:rPr>
          <w:rFonts w:ascii="Calibri" w:hAnsi="Calibri"/>
          <w:lang w:val="fr-FR"/>
        </w:rPr>
      </w:pPr>
    </w:p>
    <w:p w:rsidR="009325EF" w:rsidRPr="009325EF" w:rsidRDefault="009325EF" w:rsidP="009325EF">
      <w:pPr>
        <w:pStyle w:val="Titre1"/>
        <w:spacing w:before="0" w:line="240" w:lineRule="auto"/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</w:pPr>
      <w:r w:rsidRPr="009325EF"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>Cuisine et vins de France 194</w:t>
      </w:r>
    </w:p>
    <w:p w:rsidR="009325EF" w:rsidRPr="009325EF" w:rsidRDefault="009325EF" w:rsidP="009325EF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 w:rsidRPr="009325EF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14 recettes à la mode espagnole</w:t>
      </w:r>
    </w:p>
    <w:p w:rsidR="009325EF" w:rsidRDefault="009325EF" w:rsidP="009325EF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 w:rsidRPr="009325EF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Les plats des beaux jours</w:t>
      </w:r>
    </w:p>
    <w:p w:rsidR="009325EF" w:rsidRDefault="009325EF" w:rsidP="009325EF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La cuisine </w:t>
      </w:r>
      <w:proofErr w:type="spellStart"/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maroncaine</w:t>
      </w:r>
      <w:proofErr w:type="spellEnd"/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 nous fait voyager</w:t>
      </w:r>
    </w:p>
    <w:p w:rsidR="009325EF" w:rsidRPr="009325EF" w:rsidRDefault="009325EF" w:rsidP="009325EF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La tarte aux fraises de Bryan </w:t>
      </w:r>
      <w:proofErr w:type="spellStart"/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Esposito</w:t>
      </w:r>
      <w:proofErr w:type="spellEnd"/>
    </w:p>
    <w:p w:rsidR="00026E8F" w:rsidRPr="00026E8F" w:rsidRDefault="00026E8F" w:rsidP="00026E8F">
      <w:pPr>
        <w:rPr>
          <w:lang w:val="fr-FR"/>
        </w:rPr>
      </w:pPr>
    </w:p>
    <w:p w:rsidR="009B4359" w:rsidRPr="009325EF" w:rsidRDefault="009B4359" w:rsidP="009B4359">
      <w:pPr>
        <w:pStyle w:val="Titre1"/>
        <w:spacing w:before="0" w:line="240" w:lineRule="auto"/>
        <w:rPr>
          <w:rFonts w:ascii="Century Gothic" w:hAnsi="Century Gothic"/>
          <w:color w:val="4E5D3C" w:themeColor="accent2" w:themeShade="80"/>
        </w:rPr>
      </w:pPr>
      <w:r w:rsidRPr="009325EF"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</w:rPr>
        <w:t xml:space="preserve">Hospitality on </w:t>
      </w:r>
      <w:r w:rsidR="00A47DA9"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</w:rPr>
        <w:t>294-295</w:t>
      </w:r>
    </w:p>
    <w:p w:rsidR="00132F4D" w:rsidRPr="00026E8F" w:rsidRDefault="00A47DA9" w:rsidP="009B4359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eastAsia="fr-FR" w:bidi="ar-SA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eastAsia="fr-FR" w:bidi="ar-SA"/>
        </w:rPr>
        <w:t>Worldwide hotel Industry report 2019/2020</w:t>
      </w:r>
    </w:p>
    <w:p w:rsidR="00132F4D" w:rsidRDefault="00026E8F" w:rsidP="00026E8F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eastAsia="fr-FR" w:bidi="ar-SA"/>
        </w:rPr>
      </w:pPr>
      <w:proofErr w:type="gramStart"/>
      <w:r w:rsidRPr="00026E8F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eastAsia="fr-FR" w:bidi="ar-SA"/>
        </w:rPr>
        <w:t>Destination :</w:t>
      </w:r>
      <w:proofErr w:type="gramEnd"/>
      <w:r w:rsidRPr="00026E8F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eastAsia="fr-FR" w:bidi="ar-SA"/>
        </w:rPr>
        <w:t xml:space="preserve"> </w:t>
      </w:r>
      <w:r w:rsidR="00A47DA9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eastAsia="fr-FR" w:bidi="ar-SA"/>
        </w:rPr>
        <w:t>Milan</w:t>
      </w:r>
    </w:p>
    <w:p w:rsidR="009325EF" w:rsidRDefault="009325EF" w:rsidP="00026E8F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eastAsia="fr-FR" w:bidi="ar-SA"/>
        </w:rPr>
      </w:pPr>
    </w:p>
    <w:p w:rsidR="009325EF" w:rsidRDefault="009325EF" w:rsidP="00026E8F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eastAsia="fr-FR" w:bidi="ar-SA"/>
        </w:rPr>
      </w:pPr>
    </w:p>
    <w:p w:rsidR="00086EE2" w:rsidRPr="00A47DA9" w:rsidRDefault="00086EE2" w:rsidP="00086EE2">
      <w:pPr>
        <w:spacing w:after="0" w:line="240" w:lineRule="auto"/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</w:rPr>
      </w:pPr>
      <w:r w:rsidRPr="00A47DA9"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</w:rPr>
        <w:t>Shake Well 11</w:t>
      </w:r>
    </w:p>
    <w:p w:rsidR="00086EE2" w:rsidRDefault="00086EE2" w:rsidP="00086EE2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eastAsia="fr-FR" w:bidi="ar-SA"/>
        </w:rPr>
      </w:pPr>
      <w:proofErr w:type="spellStart"/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eastAsia="fr-FR" w:bidi="ar-SA"/>
        </w:rPr>
        <w:t>Spécial</w:t>
      </w:r>
      <w:proofErr w:type="spellEnd"/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eastAsia="fr-FR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eastAsia="fr-FR" w:bidi="ar-SA"/>
        </w:rPr>
        <w:t>Rhum</w:t>
      </w:r>
      <w:proofErr w:type="spellEnd"/>
    </w:p>
    <w:p w:rsidR="00086EE2" w:rsidRPr="00A47DA9" w:rsidRDefault="00086EE2" w:rsidP="00086EE2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 w:rsidRPr="00A47DA9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Open bar : </w:t>
      </w:r>
      <w:proofErr w:type="spellStart"/>
      <w:r w:rsidRPr="00A47DA9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Rehab</w:t>
      </w:r>
      <w:proofErr w:type="spellEnd"/>
      <w:r w:rsidRPr="00A47DA9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 – CBD bar</w:t>
      </w:r>
    </w:p>
    <w:p w:rsidR="00026E8F" w:rsidRPr="00086EE2" w:rsidRDefault="00026E8F" w:rsidP="00026E8F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</w:p>
    <w:p w:rsidR="00026E8F" w:rsidRPr="00A47DA9" w:rsidRDefault="009325EF" w:rsidP="009325EF">
      <w:pPr>
        <w:spacing w:after="0" w:line="240" w:lineRule="auto"/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</w:pPr>
      <w:r w:rsidRPr="00086EE2"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>et toujours …</w:t>
      </w:r>
    </w:p>
    <w:p w:rsidR="00803B84" w:rsidRPr="009325EF" w:rsidRDefault="00026E8F" w:rsidP="009325EF">
      <w:pPr>
        <w:spacing w:after="0" w:line="240" w:lineRule="auto"/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</w:pPr>
      <w:r w:rsidRPr="009325EF"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>Vigneron 40</w:t>
      </w:r>
    </w:p>
    <w:p w:rsidR="00A23D11" w:rsidRPr="00026E8F" w:rsidRDefault="00026E8F" w:rsidP="009325EF">
      <w:pPr>
        <w:spacing w:after="0" w:line="240" w:lineRule="auto"/>
        <w:rPr>
          <w:rFonts w:ascii="Calibri" w:hAnsi="Calibri"/>
          <w:color w:val="372971" w:themeColor="accent5" w:themeShade="80"/>
          <w:sz w:val="24"/>
          <w:szCs w:val="24"/>
          <w:lang w:val="fr-FR"/>
        </w:rPr>
      </w:pPr>
      <w:r w:rsidRPr="00026E8F">
        <w:rPr>
          <w:rFonts w:ascii="Calibri" w:hAnsi="Calibri"/>
          <w:color w:val="372971" w:themeColor="accent5" w:themeShade="80"/>
          <w:sz w:val="24"/>
          <w:szCs w:val="24"/>
          <w:lang w:val="fr-FR"/>
        </w:rPr>
        <w:t xml:space="preserve">Le génie Bordelais, dossier spécial. </w:t>
      </w:r>
      <w:proofErr w:type="spellStart"/>
      <w:r w:rsidRPr="00026E8F">
        <w:rPr>
          <w:rFonts w:ascii="Calibri" w:hAnsi="Calibri"/>
          <w:color w:val="372971" w:themeColor="accent5" w:themeShade="80"/>
          <w:sz w:val="24"/>
          <w:szCs w:val="24"/>
          <w:lang w:val="fr-FR"/>
        </w:rPr>
        <w:t>Chap</w:t>
      </w:r>
      <w:proofErr w:type="spellEnd"/>
      <w:r w:rsidRPr="00026E8F">
        <w:rPr>
          <w:rFonts w:ascii="Calibri" w:hAnsi="Calibri"/>
          <w:color w:val="372971" w:themeColor="accent5" w:themeShade="80"/>
          <w:sz w:val="24"/>
          <w:szCs w:val="24"/>
          <w:lang w:val="fr-FR"/>
        </w:rPr>
        <w:t xml:space="preserve"> 1, La Garonne</w:t>
      </w:r>
    </w:p>
    <w:sectPr w:rsidR="00A23D11" w:rsidRPr="00026E8F" w:rsidSect="00E74BD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6C509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2755ED"/>
    <w:multiLevelType w:val="multilevel"/>
    <w:tmpl w:val="E18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2860"/>
    <w:rsid w:val="000026EC"/>
    <w:rsid w:val="00002FEF"/>
    <w:rsid w:val="000237EC"/>
    <w:rsid w:val="000248BF"/>
    <w:rsid w:val="00026E8F"/>
    <w:rsid w:val="00035DFA"/>
    <w:rsid w:val="00036E3E"/>
    <w:rsid w:val="00046B09"/>
    <w:rsid w:val="00060CF6"/>
    <w:rsid w:val="00062354"/>
    <w:rsid w:val="000673B9"/>
    <w:rsid w:val="00076D4A"/>
    <w:rsid w:val="00086EE2"/>
    <w:rsid w:val="000902E7"/>
    <w:rsid w:val="00091497"/>
    <w:rsid w:val="00097813"/>
    <w:rsid w:val="000D5995"/>
    <w:rsid w:val="000D774A"/>
    <w:rsid w:val="000E2B81"/>
    <w:rsid w:val="000E61F4"/>
    <w:rsid w:val="001141F8"/>
    <w:rsid w:val="00126081"/>
    <w:rsid w:val="00132F4D"/>
    <w:rsid w:val="00133882"/>
    <w:rsid w:val="00135568"/>
    <w:rsid w:val="0014362F"/>
    <w:rsid w:val="00154A6D"/>
    <w:rsid w:val="0016267F"/>
    <w:rsid w:val="0016303A"/>
    <w:rsid w:val="0016309D"/>
    <w:rsid w:val="00193748"/>
    <w:rsid w:val="001B1115"/>
    <w:rsid w:val="001B2C17"/>
    <w:rsid w:val="0021718C"/>
    <w:rsid w:val="00220848"/>
    <w:rsid w:val="002342F0"/>
    <w:rsid w:val="00250A6A"/>
    <w:rsid w:val="002571E7"/>
    <w:rsid w:val="0026024B"/>
    <w:rsid w:val="00266A36"/>
    <w:rsid w:val="002719A0"/>
    <w:rsid w:val="002904A1"/>
    <w:rsid w:val="00292859"/>
    <w:rsid w:val="002C1DEE"/>
    <w:rsid w:val="002E5482"/>
    <w:rsid w:val="002F0797"/>
    <w:rsid w:val="003179D1"/>
    <w:rsid w:val="00330863"/>
    <w:rsid w:val="003322F9"/>
    <w:rsid w:val="003423C1"/>
    <w:rsid w:val="00363DB6"/>
    <w:rsid w:val="00371D1F"/>
    <w:rsid w:val="003778B9"/>
    <w:rsid w:val="003B5DD2"/>
    <w:rsid w:val="003E3FDC"/>
    <w:rsid w:val="00432AFD"/>
    <w:rsid w:val="00432DB9"/>
    <w:rsid w:val="00440EB5"/>
    <w:rsid w:val="00441B16"/>
    <w:rsid w:val="00443678"/>
    <w:rsid w:val="00465298"/>
    <w:rsid w:val="00467995"/>
    <w:rsid w:val="00492C5E"/>
    <w:rsid w:val="004C4499"/>
    <w:rsid w:val="00521B0F"/>
    <w:rsid w:val="005326EA"/>
    <w:rsid w:val="00533FE0"/>
    <w:rsid w:val="0054757E"/>
    <w:rsid w:val="00554935"/>
    <w:rsid w:val="00556380"/>
    <w:rsid w:val="00562050"/>
    <w:rsid w:val="005627D3"/>
    <w:rsid w:val="00565507"/>
    <w:rsid w:val="005735DC"/>
    <w:rsid w:val="005931C2"/>
    <w:rsid w:val="005965F1"/>
    <w:rsid w:val="005B5D65"/>
    <w:rsid w:val="005C5D86"/>
    <w:rsid w:val="005F072F"/>
    <w:rsid w:val="00604ED2"/>
    <w:rsid w:val="006050E3"/>
    <w:rsid w:val="006174EF"/>
    <w:rsid w:val="00631FA1"/>
    <w:rsid w:val="00632860"/>
    <w:rsid w:val="00650E8F"/>
    <w:rsid w:val="00653A21"/>
    <w:rsid w:val="00653AC9"/>
    <w:rsid w:val="00697DA0"/>
    <w:rsid w:val="006A0C1D"/>
    <w:rsid w:val="006A6146"/>
    <w:rsid w:val="006A63EA"/>
    <w:rsid w:val="006E4192"/>
    <w:rsid w:val="006E6E95"/>
    <w:rsid w:val="006F58CF"/>
    <w:rsid w:val="00702B0E"/>
    <w:rsid w:val="00706AEA"/>
    <w:rsid w:val="00710114"/>
    <w:rsid w:val="007303D7"/>
    <w:rsid w:val="007659F2"/>
    <w:rsid w:val="00770388"/>
    <w:rsid w:val="007B0D3E"/>
    <w:rsid w:val="00803B84"/>
    <w:rsid w:val="0081759C"/>
    <w:rsid w:val="00824E43"/>
    <w:rsid w:val="0085188F"/>
    <w:rsid w:val="00866BF5"/>
    <w:rsid w:val="00872233"/>
    <w:rsid w:val="00884CF6"/>
    <w:rsid w:val="00891BED"/>
    <w:rsid w:val="00891E9A"/>
    <w:rsid w:val="00893D94"/>
    <w:rsid w:val="00897BB4"/>
    <w:rsid w:val="008C36D9"/>
    <w:rsid w:val="008C53D5"/>
    <w:rsid w:val="00923A92"/>
    <w:rsid w:val="009325EF"/>
    <w:rsid w:val="00932A10"/>
    <w:rsid w:val="00944A2E"/>
    <w:rsid w:val="00984752"/>
    <w:rsid w:val="009B1B72"/>
    <w:rsid w:val="009B3BE7"/>
    <w:rsid w:val="009B4359"/>
    <w:rsid w:val="009C223E"/>
    <w:rsid w:val="009C7187"/>
    <w:rsid w:val="009E3009"/>
    <w:rsid w:val="009E376F"/>
    <w:rsid w:val="009F7C81"/>
    <w:rsid w:val="00A006B3"/>
    <w:rsid w:val="00A03626"/>
    <w:rsid w:val="00A05189"/>
    <w:rsid w:val="00A1063D"/>
    <w:rsid w:val="00A121C4"/>
    <w:rsid w:val="00A23D11"/>
    <w:rsid w:val="00A31BF1"/>
    <w:rsid w:val="00A336AE"/>
    <w:rsid w:val="00A44D4F"/>
    <w:rsid w:val="00A4505F"/>
    <w:rsid w:val="00A47DA9"/>
    <w:rsid w:val="00A57752"/>
    <w:rsid w:val="00A6633E"/>
    <w:rsid w:val="00A76774"/>
    <w:rsid w:val="00A8437A"/>
    <w:rsid w:val="00AD0330"/>
    <w:rsid w:val="00AD4FB0"/>
    <w:rsid w:val="00AE529B"/>
    <w:rsid w:val="00AF77EA"/>
    <w:rsid w:val="00B010B9"/>
    <w:rsid w:val="00B10A57"/>
    <w:rsid w:val="00B133AD"/>
    <w:rsid w:val="00B1500F"/>
    <w:rsid w:val="00B17860"/>
    <w:rsid w:val="00B23CF6"/>
    <w:rsid w:val="00B45E85"/>
    <w:rsid w:val="00B531CC"/>
    <w:rsid w:val="00B5612E"/>
    <w:rsid w:val="00B60A3D"/>
    <w:rsid w:val="00B92391"/>
    <w:rsid w:val="00BD0940"/>
    <w:rsid w:val="00C04D46"/>
    <w:rsid w:val="00C17404"/>
    <w:rsid w:val="00C32312"/>
    <w:rsid w:val="00C407AC"/>
    <w:rsid w:val="00C54CD7"/>
    <w:rsid w:val="00C60C20"/>
    <w:rsid w:val="00C67C67"/>
    <w:rsid w:val="00C76A53"/>
    <w:rsid w:val="00C94B9F"/>
    <w:rsid w:val="00CA1C9A"/>
    <w:rsid w:val="00CA2A7D"/>
    <w:rsid w:val="00CA6234"/>
    <w:rsid w:val="00CB0CFD"/>
    <w:rsid w:val="00CE777B"/>
    <w:rsid w:val="00D0424F"/>
    <w:rsid w:val="00D24CF0"/>
    <w:rsid w:val="00D27835"/>
    <w:rsid w:val="00D27DF4"/>
    <w:rsid w:val="00DA140D"/>
    <w:rsid w:val="00DA7210"/>
    <w:rsid w:val="00DB2C47"/>
    <w:rsid w:val="00DE5C22"/>
    <w:rsid w:val="00E31361"/>
    <w:rsid w:val="00E74BDF"/>
    <w:rsid w:val="00E87E63"/>
    <w:rsid w:val="00E91A6B"/>
    <w:rsid w:val="00EA7827"/>
    <w:rsid w:val="00EB65F6"/>
    <w:rsid w:val="00EB7531"/>
    <w:rsid w:val="00EF4C8E"/>
    <w:rsid w:val="00F04608"/>
    <w:rsid w:val="00F06F5B"/>
    <w:rsid w:val="00F22DDF"/>
    <w:rsid w:val="00F51860"/>
    <w:rsid w:val="00F730E6"/>
    <w:rsid w:val="00FB23FD"/>
    <w:rsid w:val="00FB3EC9"/>
    <w:rsid w:val="00FD1890"/>
    <w:rsid w:val="00FE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4F"/>
  </w:style>
  <w:style w:type="paragraph" w:styleId="Titre1">
    <w:name w:val="heading 1"/>
    <w:basedOn w:val="Normal"/>
    <w:next w:val="Normal"/>
    <w:link w:val="Titre1Car"/>
    <w:uiPriority w:val="9"/>
    <w:qFormat/>
    <w:rsid w:val="00D04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4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42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4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42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42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42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42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42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24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424F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0424F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Titre4Car">
    <w:name w:val="Titre 4 Car"/>
    <w:basedOn w:val="Policepardfaut"/>
    <w:link w:val="Titre4"/>
    <w:uiPriority w:val="9"/>
    <w:rsid w:val="00D0424F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Titre5Car">
    <w:name w:val="Titre 5 Car"/>
    <w:basedOn w:val="Policepardfaut"/>
    <w:link w:val="Titre5"/>
    <w:uiPriority w:val="9"/>
    <w:rsid w:val="00D0424F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0424F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0424F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424F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424F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424F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424F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0424F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D0424F"/>
    <w:rPr>
      <w:b/>
      <w:bCs/>
    </w:rPr>
  </w:style>
  <w:style w:type="character" w:styleId="Accentuation">
    <w:name w:val="Emphasis"/>
    <w:basedOn w:val="Policepardfaut"/>
    <w:uiPriority w:val="20"/>
    <w:qFormat/>
    <w:rsid w:val="00D0424F"/>
    <w:rPr>
      <w:i/>
      <w:iCs/>
    </w:rPr>
  </w:style>
  <w:style w:type="paragraph" w:styleId="Sansinterligne">
    <w:name w:val="No Spacing"/>
    <w:uiPriority w:val="1"/>
    <w:qFormat/>
    <w:rsid w:val="00D0424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0424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424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0424F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424F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424F"/>
    <w:rPr>
      <w:b/>
      <w:bCs/>
      <w:i/>
      <w:iCs/>
      <w:color w:val="CEB966" w:themeColor="accent1"/>
    </w:rPr>
  </w:style>
  <w:style w:type="character" w:styleId="Emphaseple">
    <w:name w:val="Subtle Emphasis"/>
    <w:basedOn w:val="Policepardfaut"/>
    <w:uiPriority w:val="19"/>
    <w:qFormat/>
    <w:rsid w:val="00D0424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0424F"/>
    <w:rPr>
      <w:b/>
      <w:bCs/>
      <w:i/>
      <w:iCs/>
      <w:color w:val="CEB966" w:themeColor="accent1"/>
    </w:rPr>
  </w:style>
  <w:style w:type="character" w:styleId="Rfrenceple">
    <w:name w:val="Subtle Reference"/>
    <w:basedOn w:val="Policepardfaut"/>
    <w:uiPriority w:val="31"/>
    <w:qFormat/>
    <w:rsid w:val="00D0424F"/>
    <w:rPr>
      <w:smallCaps/>
      <w:color w:val="9CB084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0424F"/>
    <w:rPr>
      <w:b/>
      <w:bCs/>
      <w:smallCaps/>
      <w:color w:val="9CB084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0424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424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1F4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EF4C8E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02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2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B036-6B9A-4C82-B4B1-8E4201C3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Profil_7</dc:creator>
  <cp:lastModifiedBy>admin admin</cp:lastModifiedBy>
  <cp:revision>5</cp:revision>
  <cp:lastPrinted>2020-01-14T12:27:00Z</cp:lastPrinted>
  <dcterms:created xsi:type="dcterms:W3CDTF">2020-05-28T13:18:00Z</dcterms:created>
  <dcterms:modified xsi:type="dcterms:W3CDTF">2020-06-02T09:48:00Z</dcterms:modified>
</cp:coreProperties>
</file>