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C9E3" w:themeColor="accent6" w:themeTint="66">
    <v:background id="_x0000_s1025" o:bwmode="white" fillcolor="#dac9e3 [1305]" o:targetscreensize="800,600">
      <v:fill color2="#7d4d98 [2409]" focus="100%" type="gradient"/>
    </v:background>
  </w:background>
  <w:body>
    <w:p w:rsidR="00F940C0" w:rsidRPr="00EF4C8E" w:rsidRDefault="00EF5F26" w:rsidP="00F940C0">
      <w:pPr>
        <w:shd w:val="clear" w:color="auto" w:fill="FFFFFF" w:themeFill="background1"/>
        <w:spacing w:after="0" w:line="240" w:lineRule="auto"/>
        <w:rPr>
          <w:rFonts w:ascii="Comic Sans MS" w:hAnsi="Comic Sans MS" w:cs="Times New Roman"/>
          <w:b/>
          <w:smallCaps/>
          <w:shadow/>
          <w:color w:val="00CC00"/>
          <w:sz w:val="32"/>
          <w:szCs w:val="32"/>
          <w:lang w:val="fr-FR"/>
        </w:rPr>
        <w:sectPr w:rsidR="00F940C0" w:rsidRPr="00EF4C8E" w:rsidSect="00631F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3623C">
        <w:rPr>
          <w:noProof/>
          <w:lang w:val="fr-FR" w:eastAsia="fr-FR"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0" type="#_x0000_t71" style="position:absolute;margin-left:307.5pt;margin-top:323.25pt;width:188.25pt;height:179.25pt;z-index:251670528" strokecolor="fuchsia" strokeweight="4pt">
            <v:textbox>
              <w:txbxContent>
                <w:p w:rsidR="005E3C6D" w:rsidRPr="005E3C6D" w:rsidRDefault="005E3C6D" w:rsidP="005E3C6D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5E3C6D">
                    <w:rPr>
                      <w:b/>
                      <w:color w:val="7030A0"/>
                      <w:sz w:val="24"/>
                      <w:szCs w:val="24"/>
                    </w:rPr>
                    <w:t>A DECOUVRIR AU CDI…</w:t>
                  </w:r>
                </w:p>
              </w:txbxContent>
            </v:textbox>
          </v:shape>
        </w:pict>
      </w:r>
      <w:r w:rsidR="00C3623C" w:rsidRPr="00C362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75pt;width:509.25pt;height:734.25pt;z-index:251660288;mso-position-horizontal-relative:text;mso-position-vertical-relative:text" filled="f" fillcolor="#dedae3 [1950]" stroked="f">
            <v:textbox style="mso-next-textbox:#_x0000_s1027">
              <w:txbxContent>
                <w:p w:rsidR="005E3C6D" w:rsidRPr="005E3C6D" w:rsidRDefault="005E3C6D" w:rsidP="005E3C6D">
                  <w:pPr>
                    <w:shd w:val="clear" w:color="auto" w:fill="FF00FF"/>
                    <w:jc w:val="center"/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</w:pPr>
                  <w:r w:rsidRPr="005E3C6D"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  <w:t>Revue de presse Tourisme</w:t>
                  </w:r>
                </w:p>
                <w:p w:rsidR="005E3C6D" w:rsidRPr="005E3C6D" w:rsidRDefault="005E3C6D" w:rsidP="005E3C6D">
                  <w:pPr>
                    <w:shd w:val="clear" w:color="auto" w:fill="FF00FF"/>
                    <w:jc w:val="center"/>
                    <w:rPr>
                      <w:rFonts w:ascii="Comic Sans MS" w:hAnsi="Comic Sans MS"/>
                      <w:b/>
                      <w:smallCaps/>
                      <w:shadow/>
                      <w:color w:val="00B050"/>
                      <w:sz w:val="64"/>
                      <w:szCs w:val="64"/>
                      <w:lang w:val="fr-FR"/>
                    </w:rPr>
                  </w:pPr>
                  <w:r w:rsidRPr="005E3C6D"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  <w:t xml:space="preserve"> </w:t>
                  </w:r>
                  <w:r w:rsidR="00E423CD">
                    <w:rPr>
                      <w:rFonts w:ascii="Century Gothic" w:hAnsi="Century Gothic"/>
                      <w:b/>
                      <w:smallCaps/>
                      <w:shadow/>
                      <w:color w:val="533466" w:themeColor="accent6" w:themeShade="80"/>
                      <w:sz w:val="64"/>
                      <w:szCs w:val="64"/>
                      <w:lang w:val="fr-FR"/>
                    </w:rPr>
                    <w:t>avril - mai</w:t>
                  </w:r>
                </w:p>
                <w:p w:rsidR="005E3C6D" w:rsidRPr="00E851EF" w:rsidRDefault="005E3C6D" w:rsidP="00E851EF">
                  <w:pPr>
                    <w:spacing w:after="0" w:line="240" w:lineRule="auto"/>
                    <w:rPr>
                      <w:rFonts w:ascii="Calibri" w:hAnsi="Calibri"/>
                      <w:lang w:val="fr-FR"/>
                    </w:rPr>
                  </w:pPr>
                </w:p>
                <w:p w:rsidR="005E3C6D" w:rsidRDefault="005E3C6D" w:rsidP="003045A3">
                  <w:pPr>
                    <w:rPr>
                      <w:rFonts w:ascii="Calibri" w:hAnsi="Calibri"/>
                      <w:b/>
                      <w:smallCaps/>
                      <w:shadow/>
                      <w:color w:val="00CC00"/>
                      <w:sz w:val="32"/>
                      <w:szCs w:val="32"/>
                      <w:lang w:val="fr-FR"/>
                    </w:rPr>
                  </w:pPr>
                </w:p>
                <w:p w:rsidR="005E3C6D" w:rsidRPr="005E3C6D" w:rsidRDefault="00E423CD" w:rsidP="003045A3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Espace 353</w:t>
                  </w:r>
                </w:p>
                <w:p w:rsidR="005E3C6D" w:rsidRPr="00EF5F26" w:rsidRDefault="00E423CD" w:rsidP="00BA41E9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tourisme et gastronomie en Russie</w:t>
                  </w:r>
                </w:p>
                <w:p w:rsidR="005E3C6D" w:rsidRPr="00EF5F26" w:rsidRDefault="005E3C6D" w:rsidP="00BA41E9">
                  <w:pPr>
                    <w:spacing w:after="0" w:line="240" w:lineRule="auto"/>
                    <w:rPr>
                      <w:rFonts w:ascii="Calibri" w:hAnsi="Calibri"/>
                      <w:bCs/>
                      <w:i/>
                      <w:iCs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Cahier </w:t>
                  </w:r>
                  <w:r w:rsidR="00E423CD" w:rsidRPr="00EF5F26"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tourisme lié aux vins, bières et spiritueux</w:t>
                  </w:r>
                </w:p>
                <w:p w:rsidR="005E3C6D" w:rsidRPr="00254DF1" w:rsidRDefault="00E423CD" w:rsidP="00817197">
                  <w:pPr>
                    <w:rPr>
                      <w:rFonts w:ascii="Calibri" w:hAnsi="Calibri"/>
                      <w:lang w:val="fr-FR"/>
                    </w:rPr>
                  </w:pPr>
                  <w:r w:rsidRPr="00BE5A1C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Dossier</w:t>
                  </w:r>
                  <w:r w:rsidRPr="00BD1ADA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 </w:t>
                  </w:r>
                  <w:proofErr w:type="gramStart"/>
                  <w:r w:rsidRPr="00BD1ADA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: </w:t>
                  </w:r>
                  <w:r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fr-FR"/>
                    </w:rPr>
                    <w:t>Staycation</w:t>
                  </w:r>
                  <w:proofErr w:type="spellEnd"/>
                  <w:proofErr w:type="gramEnd"/>
                  <w:r>
                    <w:rPr>
                      <w:rFonts w:ascii="Calibri" w:hAnsi="Calibri"/>
                      <w:lang w:val="fr-FR"/>
                    </w:rPr>
                    <w:t xml:space="preserve"> et </w:t>
                  </w:r>
                  <w:proofErr w:type="spellStart"/>
                  <w:r>
                    <w:rPr>
                      <w:rFonts w:ascii="Calibri" w:hAnsi="Calibri"/>
                      <w:lang w:val="fr-FR"/>
                    </w:rPr>
                    <w:t>locatousirme</w:t>
                  </w:r>
                  <w:proofErr w:type="spellEnd"/>
                </w:p>
                <w:p w:rsidR="00EF5F26" w:rsidRDefault="00EF5F26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</w:p>
                <w:p w:rsidR="005E3C6D" w:rsidRPr="005E3C6D" w:rsidRDefault="00E423CD">
                  <w:pP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L’</w:t>
                  </w:r>
                  <w:proofErr w:type="spellStart"/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echo</w:t>
                  </w:r>
                  <w:proofErr w:type="spellEnd"/>
                  <w:r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 xml:space="preserve"> touristique 31</w:t>
                  </w:r>
                  <w:r w:rsidR="00A23407">
                    <w:rPr>
                      <w:rFonts w:ascii="Century Gothic" w:hAnsi="Century Gothic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95</w:t>
                  </w:r>
                </w:p>
                <w:p w:rsidR="005E3C6D" w:rsidRPr="00EF5F26" w:rsidRDefault="00A23407" w:rsidP="004125BA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La destination France  est elle bien vendue</w:t>
                  </w:r>
                </w:p>
                <w:p w:rsidR="005E3C6D" w:rsidRPr="00EF5F26" w:rsidRDefault="005E3C6D" w:rsidP="004125BA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Destination : </w:t>
                  </w:r>
                  <w:r w:rsidR="00A23407" w:rsidRPr="00EF5F26"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Costa Rica - Portugal</w:t>
                  </w:r>
                </w:p>
                <w:p w:rsidR="005E3C6D" w:rsidRPr="00EF5F26" w:rsidRDefault="00A23407" w:rsidP="004125BA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Les parcs de loisirs développent hôtels et courts séjours</w:t>
                  </w:r>
                </w:p>
                <w:p w:rsidR="005E3C6D" w:rsidRPr="00EF5F26" w:rsidRDefault="005E3C6D" w:rsidP="00A65776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8"/>
                      <w:szCs w:val="8"/>
                      <w:lang w:val="fr-FR"/>
                    </w:rPr>
                  </w:pPr>
                </w:p>
                <w:p w:rsidR="005E3C6D" w:rsidRPr="00EF5F26" w:rsidRDefault="005E3C6D" w:rsidP="005E3C6D">
                  <w:pPr>
                    <w:spacing w:after="0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 xml:space="preserve">France, </w:t>
                  </w:r>
                  <w:r w:rsidR="00233519"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les terres de l’industrie</w:t>
                  </w:r>
                </w:p>
                <w:p w:rsidR="00A23407" w:rsidRDefault="00A23407" w:rsidP="00A23407">
                  <w:pP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</w:p>
                <w:p w:rsidR="00A23407" w:rsidRPr="005E3C6D" w:rsidRDefault="00A23407" w:rsidP="00A23407">
                  <w:pP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 w:rsidRPr="005E3C6D"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 xml:space="preserve">Les cahiers du tourisme </w:t>
                  </w:r>
                  <w: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69-70</w:t>
                  </w:r>
                </w:p>
                <w:p w:rsidR="005E3C6D" w:rsidRPr="00EF5F26" w:rsidRDefault="00A23407" w:rsidP="00A23407">
                  <w:pPr>
                    <w:pStyle w:val="Titre1"/>
                    <w:spacing w:before="0" w:line="240" w:lineRule="auto"/>
                    <w:rPr>
                      <w:rFonts w:ascii="Calibri" w:hAnsi="Calibri" w:cstheme="minorBidi"/>
                      <w:b w:val="0"/>
                      <w:bCs w:val="0"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 w:cstheme="minorBidi"/>
                      <w:b w:val="0"/>
                      <w:bCs w:val="0"/>
                      <w:color w:val="002060"/>
                      <w:sz w:val="24"/>
                      <w:szCs w:val="24"/>
                      <w:lang w:val="fr-FR"/>
                    </w:rPr>
                    <w:t>Une nouvelle vie pour la cité des électriciens</w:t>
                  </w:r>
                </w:p>
                <w:p w:rsidR="00A23407" w:rsidRPr="00EF5F26" w:rsidRDefault="00A23407" w:rsidP="00A23407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Promouvoir une cuisine responsable</w:t>
                  </w:r>
                </w:p>
                <w:p w:rsidR="00A23407" w:rsidRPr="00EF5F26" w:rsidRDefault="00A23407" w:rsidP="00A23407">
                  <w:pPr>
                    <w:spacing w:after="0" w:line="240" w:lineRule="auto"/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color w:val="002060"/>
                      <w:sz w:val="24"/>
                      <w:szCs w:val="24"/>
                      <w:lang w:val="fr-FR"/>
                    </w:rPr>
                    <w:t>Le Cotentin sot de sa réserve</w:t>
                  </w:r>
                </w:p>
                <w:p w:rsidR="005E3C6D" w:rsidRPr="005E3C6D" w:rsidRDefault="005E3C6D" w:rsidP="005E3C6D">
                  <w:pPr>
                    <w:rPr>
                      <w:lang w:val="fr-FR"/>
                    </w:rPr>
                  </w:pPr>
                </w:p>
                <w:p w:rsidR="00A23407" w:rsidRDefault="00A23407" w:rsidP="005E3C6D">
                  <w:pPr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shadow/>
                      <w:color w:val="FF00FF"/>
                      <w:sz w:val="32"/>
                      <w:szCs w:val="32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shadow/>
                      <w:color w:val="FF00FF"/>
                      <w:sz w:val="32"/>
                      <w:szCs w:val="32"/>
                    </w:rPr>
                    <w:t xml:space="preserve">Et </w:t>
                  </w:r>
                  <w:proofErr w:type="spellStart"/>
                  <w:r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shadow/>
                      <w:color w:val="FF00FF"/>
                      <w:sz w:val="32"/>
                      <w:szCs w:val="32"/>
                    </w:rPr>
                    <w:t>toujours</w:t>
                  </w:r>
                  <w:proofErr w:type="spellEnd"/>
                  <w:r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shadow/>
                      <w:color w:val="FF00FF"/>
                      <w:sz w:val="32"/>
                      <w:szCs w:val="32"/>
                    </w:rPr>
                    <w:t>…</w:t>
                  </w:r>
                </w:p>
                <w:p w:rsidR="005E3C6D" w:rsidRPr="005E3C6D" w:rsidRDefault="005E3C6D" w:rsidP="005E3C6D">
                  <w:pPr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shadow/>
                      <w:color w:val="FF00FF"/>
                      <w:sz w:val="32"/>
                      <w:szCs w:val="32"/>
                    </w:rPr>
                  </w:pPr>
                  <w:r w:rsidRPr="005E3C6D"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shadow/>
                      <w:color w:val="FF00FF"/>
                      <w:sz w:val="32"/>
                      <w:szCs w:val="32"/>
                    </w:rPr>
                    <w:t xml:space="preserve">HOSPITALITY ON </w:t>
                  </w:r>
                  <w:r w:rsidR="00233519"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shadow/>
                      <w:color w:val="FF00FF"/>
                      <w:sz w:val="32"/>
                      <w:szCs w:val="32"/>
                    </w:rPr>
                    <w:t>294-295</w:t>
                  </w:r>
                </w:p>
                <w:p w:rsidR="005E3C6D" w:rsidRPr="00EF5F26" w:rsidRDefault="00233519" w:rsidP="005E3C6D">
                  <w:pPr>
                    <w:spacing w:after="0" w:line="240" w:lineRule="auto"/>
                    <w:rPr>
                      <w:rFonts w:ascii="Calibri" w:eastAsiaTheme="majorEastAsia" w:hAnsi="Calibri"/>
                      <w:smallCaps/>
                      <w:color w:val="002060"/>
                      <w:sz w:val="24"/>
                      <w:szCs w:val="24"/>
                    </w:rPr>
                  </w:pPr>
                  <w:r w:rsidRPr="00EF5F26">
                    <w:rPr>
                      <w:rFonts w:ascii="Calibri" w:eastAsiaTheme="majorEastAsia" w:hAnsi="Calibri"/>
                      <w:smallCaps/>
                      <w:color w:val="002060"/>
                      <w:sz w:val="24"/>
                      <w:szCs w:val="24"/>
                    </w:rPr>
                    <w:t>Worldwide Hotel industry report 2019/20</w:t>
                  </w:r>
                </w:p>
                <w:p w:rsidR="00233519" w:rsidRPr="00EF5F26" w:rsidRDefault="00233519" w:rsidP="005E3C6D">
                  <w:pPr>
                    <w:spacing w:after="0" w:line="240" w:lineRule="auto"/>
                    <w:rPr>
                      <w:rFonts w:ascii="Calibri" w:eastAsiaTheme="majorEastAsia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proofErr w:type="spellStart"/>
                  <w:r w:rsidRPr="00EF5F26">
                    <w:rPr>
                      <w:rFonts w:ascii="Calibri" w:eastAsiaTheme="majorEastAsia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destinaiton</w:t>
                  </w:r>
                  <w:proofErr w:type="spellEnd"/>
                  <w:r w:rsidRPr="00EF5F26">
                    <w:rPr>
                      <w:rFonts w:ascii="Calibri" w:eastAsiaTheme="majorEastAsia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 xml:space="preserve"> : Milan</w:t>
                  </w:r>
                </w:p>
                <w:p w:rsidR="005E3C6D" w:rsidRPr="00EF5F26" w:rsidRDefault="005E3C6D" w:rsidP="005E3C6D">
                  <w:pPr>
                    <w:spacing w:after="0" w:line="240" w:lineRule="auto"/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</w:p>
                <w:p w:rsidR="00A23407" w:rsidRDefault="00A23407" w:rsidP="00E851EF">
                  <w:pPr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</w:p>
                <w:p w:rsidR="00EC0AF7" w:rsidRDefault="005E3C6D" w:rsidP="00E851EF">
                  <w:pPr>
                    <w:rPr>
                      <w:rFonts w:ascii="Calibri" w:hAnsi="Calibri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</w:pPr>
                  <w:r w:rsidRPr="005E3C6D"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Le Festin 113</w:t>
                  </w:r>
                  <w:r w:rsidRPr="00EC0AF7">
                    <w:rPr>
                      <w:rFonts w:ascii="Century Gothic" w:hAnsi="Century Gothic" w:cs="Times New Roman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>.-</w:t>
                  </w:r>
                  <w:r w:rsidRPr="00EC0AF7">
                    <w:rPr>
                      <w:rFonts w:ascii="Calibri" w:hAnsi="Calibri"/>
                      <w:b/>
                      <w:smallCaps/>
                      <w:shadow/>
                      <w:color w:val="FF00FF"/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5E3C6D" w:rsidRPr="00EF5F26" w:rsidRDefault="005E3C6D" w:rsidP="00E851EF">
                  <w:pP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Bordeaux, les bassins en lumières</w:t>
                  </w:r>
                </w:p>
                <w:p w:rsidR="005E3C6D" w:rsidRPr="00EF5F26" w:rsidRDefault="005E3C6D" w:rsidP="00E851EF">
                  <w:pPr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</w:pPr>
                  <w:r w:rsidRPr="00EF5F26">
                    <w:rPr>
                      <w:rFonts w:ascii="Calibri" w:hAnsi="Calibri"/>
                      <w:smallCaps/>
                      <w:color w:val="002060"/>
                      <w:sz w:val="24"/>
                      <w:szCs w:val="24"/>
                      <w:lang w:val="fr-FR"/>
                    </w:rPr>
                    <w:t>Périgueux portrait de ville</w:t>
                  </w:r>
                </w:p>
                <w:p w:rsidR="005E3C6D" w:rsidRPr="00BD1ADA" w:rsidRDefault="005E3C6D" w:rsidP="00E851EF">
                  <w:pPr>
                    <w:spacing w:after="0" w:line="240" w:lineRule="auto"/>
                    <w:rPr>
                      <w:sz w:val="24"/>
                      <w:szCs w:val="24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840585" w:rsidRPr="00632860" w:rsidRDefault="00840585" w:rsidP="00EC0AF7">
      <w:pPr>
        <w:rPr>
          <w:lang w:val="fr-FR"/>
        </w:rPr>
      </w:pPr>
    </w:p>
    <w:sectPr w:rsidR="00840585" w:rsidRPr="00632860" w:rsidSect="0063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CEA3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77573"/>
    <w:multiLevelType w:val="hybridMultilevel"/>
    <w:tmpl w:val="F3B40818"/>
    <w:lvl w:ilvl="0" w:tplc="019291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5B6"/>
    <w:multiLevelType w:val="hybridMultilevel"/>
    <w:tmpl w:val="AB904EB4"/>
    <w:lvl w:ilvl="0" w:tplc="5A2A96E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/>
        <w:color w:val="00CC00"/>
        <w:sz w:val="3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68548CB"/>
    <w:multiLevelType w:val="hybridMultilevel"/>
    <w:tmpl w:val="F6828D18"/>
    <w:lvl w:ilvl="0" w:tplc="20DAADE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A376FD0"/>
    <w:multiLevelType w:val="hybridMultilevel"/>
    <w:tmpl w:val="DC66E694"/>
    <w:lvl w:ilvl="0" w:tplc="731C8C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2D29"/>
    <w:multiLevelType w:val="multilevel"/>
    <w:tmpl w:val="576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2371E"/>
    <w:rsid w:val="000276AF"/>
    <w:rsid w:val="000466F5"/>
    <w:rsid w:val="000902E7"/>
    <w:rsid w:val="00091497"/>
    <w:rsid w:val="00097813"/>
    <w:rsid w:val="000A4D13"/>
    <w:rsid w:val="000C13E1"/>
    <w:rsid w:val="000C32C3"/>
    <w:rsid w:val="000F064C"/>
    <w:rsid w:val="000F0A90"/>
    <w:rsid w:val="00106D32"/>
    <w:rsid w:val="00111D09"/>
    <w:rsid w:val="001307D2"/>
    <w:rsid w:val="00135568"/>
    <w:rsid w:val="00136D6B"/>
    <w:rsid w:val="0014362F"/>
    <w:rsid w:val="00155C23"/>
    <w:rsid w:val="00157076"/>
    <w:rsid w:val="00160343"/>
    <w:rsid w:val="00170736"/>
    <w:rsid w:val="001719F8"/>
    <w:rsid w:val="001946D8"/>
    <w:rsid w:val="001A0850"/>
    <w:rsid w:val="001C4EAC"/>
    <w:rsid w:val="001D5E91"/>
    <w:rsid w:val="001E4C8E"/>
    <w:rsid w:val="001E6E4F"/>
    <w:rsid w:val="001F2F3D"/>
    <w:rsid w:val="001F4944"/>
    <w:rsid w:val="0021718C"/>
    <w:rsid w:val="00222312"/>
    <w:rsid w:val="00233519"/>
    <w:rsid w:val="002342F0"/>
    <w:rsid w:val="00247C90"/>
    <w:rsid w:val="00252B70"/>
    <w:rsid w:val="00254DF1"/>
    <w:rsid w:val="00281342"/>
    <w:rsid w:val="002A1729"/>
    <w:rsid w:val="002E1BCC"/>
    <w:rsid w:val="003045A3"/>
    <w:rsid w:val="00312AAC"/>
    <w:rsid w:val="0035154E"/>
    <w:rsid w:val="003522D7"/>
    <w:rsid w:val="003778B9"/>
    <w:rsid w:val="00384C92"/>
    <w:rsid w:val="00395AA2"/>
    <w:rsid w:val="003A08C0"/>
    <w:rsid w:val="003B4E40"/>
    <w:rsid w:val="003B62EC"/>
    <w:rsid w:val="003E6AB1"/>
    <w:rsid w:val="003F1CE5"/>
    <w:rsid w:val="003F4F12"/>
    <w:rsid w:val="00402E46"/>
    <w:rsid w:val="004125BA"/>
    <w:rsid w:val="00440EB5"/>
    <w:rsid w:val="00447BF8"/>
    <w:rsid w:val="00457D70"/>
    <w:rsid w:val="004950A5"/>
    <w:rsid w:val="004C5079"/>
    <w:rsid w:val="005000DD"/>
    <w:rsid w:val="0051624A"/>
    <w:rsid w:val="005326EA"/>
    <w:rsid w:val="00534EA7"/>
    <w:rsid w:val="00535C06"/>
    <w:rsid w:val="00547B61"/>
    <w:rsid w:val="0055643F"/>
    <w:rsid w:val="0056747B"/>
    <w:rsid w:val="00573B86"/>
    <w:rsid w:val="00586C65"/>
    <w:rsid w:val="0059246B"/>
    <w:rsid w:val="005931C2"/>
    <w:rsid w:val="005A00A8"/>
    <w:rsid w:val="005B59A9"/>
    <w:rsid w:val="005C2EC5"/>
    <w:rsid w:val="005C5D86"/>
    <w:rsid w:val="005C7EFB"/>
    <w:rsid w:val="005D228D"/>
    <w:rsid w:val="005E3C6D"/>
    <w:rsid w:val="005F4BFD"/>
    <w:rsid w:val="0061238E"/>
    <w:rsid w:val="00622F84"/>
    <w:rsid w:val="00631FA1"/>
    <w:rsid w:val="00632860"/>
    <w:rsid w:val="006354FE"/>
    <w:rsid w:val="00641ACF"/>
    <w:rsid w:val="006421BF"/>
    <w:rsid w:val="00650E8F"/>
    <w:rsid w:val="00653A21"/>
    <w:rsid w:val="00684EC9"/>
    <w:rsid w:val="00692BED"/>
    <w:rsid w:val="006A6146"/>
    <w:rsid w:val="006A75B2"/>
    <w:rsid w:val="006B602B"/>
    <w:rsid w:val="006E1FFA"/>
    <w:rsid w:val="006F58CF"/>
    <w:rsid w:val="006F7093"/>
    <w:rsid w:val="00714A17"/>
    <w:rsid w:val="00731B79"/>
    <w:rsid w:val="007335DA"/>
    <w:rsid w:val="007424D5"/>
    <w:rsid w:val="007513FE"/>
    <w:rsid w:val="007542F0"/>
    <w:rsid w:val="007659F2"/>
    <w:rsid w:val="00770388"/>
    <w:rsid w:val="00796719"/>
    <w:rsid w:val="007B1ACB"/>
    <w:rsid w:val="007B55D7"/>
    <w:rsid w:val="007C66FC"/>
    <w:rsid w:val="007D06E8"/>
    <w:rsid w:val="007D54B2"/>
    <w:rsid w:val="007E1019"/>
    <w:rsid w:val="00817197"/>
    <w:rsid w:val="00820BA8"/>
    <w:rsid w:val="00832E44"/>
    <w:rsid w:val="00840585"/>
    <w:rsid w:val="00846BC7"/>
    <w:rsid w:val="0085188F"/>
    <w:rsid w:val="0085318D"/>
    <w:rsid w:val="008548B5"/>
    <w:rsid w:val="00873F68"/>
    <w:rsid w:val="00877C0D"/>
    <w:rsid w:val="00884EA8"/>
    <w:rsid w:val="0089152D"/>
    <w:rsid w:val="00893D94"/>
    <w:rsid w:val="00897BB4"/>
    <w:rsid w:val="008A71AF"/>
    <w:rsid w:val="008C36D9"/>
    <w:rsid w:val="008D3371"/>
    <w:rsid w:val="008F68E8"/>
    <w:rsid w:val="00911570"/>
    <w:rsid w:val="00931A6E"/>
    <w:rsid w:val="009657AF"/>
    <w:rsid w:val="00967209"/>
    <w:rsid w:val="00973512"/>
    <w:rsid w:val="0097432A"/>
    <w:rsid w:val="00984752"/>
    <w:rsid w:val="00992654"/>
    <w:rsid w:val="009A02B9"/>
    <w:rsid w:val="009C223E"/>
    <w:rsid w:val="009C2628"/>
    <w:rsid w:val="009D0BBA"/>
    <w:rsid w:val="009D7F40"/>
    <w:rsid w:val="009F3ED8"/>
    <w:rsid w:val="009F726A"/>
    <w:rsid w:val="00A03626"/>
    <w:rsid w:val="00A10C29"/>
    <w:rsid w:val="00A122E4"/>
    <w:rsid w:val="00A23407"/>
    <w:rsid w:val="00A35786"/>
    <w:rsid w:val="00A44D4F"/>
    <w:rsid w:val="00A4505F"/>
    <w:rsid w:val="00A5665F"/>
    <w:rsid w:val="00A62B3F"/>
    <w:rsid w:val="00A65776"/>
    <w:rsid w:val="00A96DAB"/>
    <w:rsid w:val="00A97558"/>
    <w:rsid w:val="00AA7589"/>
    <w:rsid w:val="00AC34F3"/>
    <w:rsid w:val="00AC4800"/>
    <w:rsid w:val="00B04A3B"/>
    <w:rsid w:val="00B14F40"/>
    <w:rsid w:val="00B26AA7"/>
    <w:rsid w:val="00B278C3"/>
    <w:rsid w:val="00B405FA"/>
    <w:rsid w:val="00B415B3"/>
    <w:rsid w:val="00B42D90"/>
    <w:rsid w:val="00B601AB"/>
    <w:rsid w:val="00B660C2"/>
    <w:rsid w:val="00B708D1"/>
    <w:rsid w:val="00B70D67"/>
    <w:rsid w:val="00B859AF"/>
    <w:rsid w:val="00BA41E9"/>
    <w:rsid w:val="00BA60BA"/>
    <w:rsid w:val="00BB0697"/>
    <w:rsid w:val="00BC120A"/>
    <w:rsid w:val="00BD1ADA"/>
    <w:rsid w:val="00BE5A1C"/>
    <w:rsid w:val="00BE638F"/>
    <w:rsid w:val="00C06C73"/>
    <w:rsid w:val="00C11FB8"/>
    <w:rsid w:val="00C203C4"/>
    <w:rsid w:val="00C2044C"/>
    <w:rsid w:val="00C300A8"/>
    <w:rsid w:val="00C3623C"/>
    <w:rsid w:val="00C4372C"/>
    <w:rsid w:val="00C52CB0"/>
    <w:rsid w:val="00C91CAE"/>
    <w:rsid w:val="00CD7463"/>
    <w:rsid w:val="00CE52FF"/>
    <w:rsid w:val="00D0424F"/>
    <w:rsid w:val="00D444CC"/>
    <w:rsid w:val="00D53A15"/>
    <w:rsid w:val="00D833C4"/>
    <w:rsid w:val="00D85958"/>
    <w:rsid w:val="00D95BAD"/>
    <w:rsid w:val="00DB2C47"/>
    <w:rsid w:val="00DC1254"/>
    <w:rsid w:val="00DD67D1"/>
    <w:rsid w:val="00E31361"/>
    <w:rsid w:val="00E423CD"/>
    <w:rsid w:val="00E54E79"/>
    <w:rsid w:val="00E64898"/>
    <w:rsid w:val="00E825B1"/>
    <w:rsid w:val="00E851EF"/>
    <w:rsid w:val="00E87E63"/>
    <w:rsid w:val="00EB46A8"/>
    <w:rsid w:val="00EC0AF7"/>
    <w:rsid w:val="00EC5FE7"/>
    <w:rsid w:val="00ED1D51"/>
    <w:rsid w:val="00EF5F26"/>
    <w:rsid w:val="00F1779F"/>
    <w:rsid w:val="00F22DDF"/>
    <w:rsid w:val="00F2672A"/>
    <w:rsid w:val="00F42148"/>
    <w:rsid w:val="00F82A3C"/>
    <w:rsid w:val="00F940C0"/>
    <w:rsid w:val="00F97B32"/>
    <w:rsid w:val="00FA66C1"/>
    <w:rsid w:val="00FB2743"/>
    <w:rsid w:val="00FD1890"/>
    <w:rsid w:val="00FD322D"/>
    <w:rsid w:val="00FD5FD7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table" w:styleId="Grilledutableau">
    <w:name w:val="Table Grid"/>
    <w:basedOn w:val="TableauNormal"/>
    <w:uiPriority w:val="59"/>
    <w:rsid w:val="00136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466F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6421BF"/>
    <w:pPr>
      <w:numPr>
        <w:numId w:val="2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421BF"/>
    <w:rPr>
      <w:color w:val="932968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7380-65BB-4CF5-9A7C-2EB5247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admin admin</cp:lastModifiedBy>
  <cp:revision>4</cp:revision>
  <cp:lastPrinted>2020-01-14T12:30:00Z</cp:lastPrinted>
  <dcterms:created xsi:type="dcterms:W3CDTF">2020-05-28T13:22:00Z</dcterms:created>
  <dcterms:modified xsi:type="dcterms:W3CDTF">2020-05-28T13:29:00Z</dcterms:modified>
</cp:coreProperties>
</file>