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5E" w:rsidRDefault="00A25FCD">
      <w:r>
        <w:rPr>
          <w:noProof/>
          <w:lang w:eastAsia="fr-FR"/>
        </w:rPr>
        <w:pict>
          <v:roundrect id="_x0000_s1026" style="position:absolute;margin-left:-23.55pt;margin-top:-47.2pt;width:516.35pt;height:151.15pt;z-index:251658240" arcsize="10923f" fillcolor="#ccc0d9 [1303]" strokecolor="#7f7f7f [1612]" strokeweight="3pt">
            <v:textbox style="mso-next-textbox:#_x0000_s1026">
              <w:txbxContent>
                <w:p w:rsidR="009568DD" w:rsidRPr="00A25FCD" w:rsidRDefault="009568DD" w:rsidP="00DD08AC">
                  <w:pPr>
                    <w:jc w:val="center"/>
                    <w:rPr>
                      <w:b/>
                      <w:color w:val="FF0000"/>
                      <w:sz w:val="106"/>
                      <w:szCs w:val="106"/>
                    </w:rPr>
                  </w:pPr>
                  <w:r w:rsidRPr="00A25FCD">
                    <w:rPr>
                      <w:b/>
                      <w:color w:val="FF0000"/>
                      <w:sz w:val="106"/>
                      <w:szCs w:val="106"/>
                    </w:rPr>
                    <w:t>Prix</w:t>
                  </w:r>
                  <w:r w:rsidRPr="00F94928">
                    <w:rPr>
                      <w:b/>
                      <w:color w:val="7030A0"/>
                      <w:sz w:val="106"/>
                      <w:szCs w:val="106"/>
                    </w:rPr>
                    <w:t xml:space="preserve"> </w:t>
                  </w:r>
                  <w:r w:rsidR="00A25FCD" w:rsidRPr="00A25FCD">
                    <w:rPr>
                      <w:b/>
                      <w:color w:val="FF0000"/>
                      <w:sz w:val="106"/>
                      <w:szCs w:val="106"/>
                    </w:rPr>
                    <w:t>Talence 2019</w:t>
                  </w:r>
                </w:p>
                <w:p w:rsidR="009568DD" w:rsidRPr="00A25FCD" w:rsidRDefault="009568DD" w:rsidP="00574AE7">
                  <w:pPr>
                    <w:jc w:val="center"/>
                    <w:rPr>
                      <w:b/>
                      <w:color w:val="FF0000"/>
                      <w:sz w:val="70"/>
                      <w:szCs w:val="70"/>
                    </w:rPr>
                  </w:pPr>
                  <w:r w:rsidRPr="00A25FCD">
                    <w:rPr>
                      <w:b/>
                      <w:color w:val="FF0000"/>
                      <w:sz w:val="70"/>
                      <w:szCs w:val="70"/>
                    </w:rPr>
                    <w:t>Les lauréats sont</w:t>
                  </w:r>
                  <w:r w:rsidR="00A25FCD">
                    <w:rPr>
                      <w:b/>
                      <w:color w:val="FF0000"/>
                      <w:sz w:val="70"/>
                      <w:szCs w:val="70"/>
                    </w:rPr>
                    <w:t> :</w:t>
                  </w:r>
                </w:p>
                <w:p w:rsidR="009568DD" w:rsidRPr="00476A5E" w:rsidRDefault="009568DD" w:rsidP="00DD08AC">
                  <w:pPr>
                    <w:jc w:val="center"/>
                    <w:rPr>
                      <w:b/>
                      <w:sz w:val="80"/>
                      <w:szCs w:val="80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group id="_x0000_s1032" style="position:absolute;margin-left:-4.7pt;margin-top:-39.05pt;width:31.5pt;height:59.25pt;rotation:1669025fd;z-index:251664384" coordorigin="1140,1432" coordsize="705,1606"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029" type="#_x0000_t64" style="position:absolute;left:713;top:2295;width:1170;height:315;rotation:-4817451fd" fillcolor="#ffc000" strokecolor="yellow">
              <v:shadow on="t" opacity=".5" offset="6pt,-6pt"/>
            </v:shape>
            <v:shape id="_x0000_s1030" type="#_x0000_t64" style="position:absolute;left:1028;top:2205;width:1170;height:315;rotation:-7091233fd" fillcolor="#ffc000" strokecolor="yellow"/>
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<v:stroke joinstyle="miter"/>
              <v:formulas>
                <v:f eqn="sum 10800 0 #0"/>
                <v:f eqn="prod @0 32138 32768"/>
                <v:f eqn="prod @0 6393 32768"/>
                <v:f eqn="prod @0 27246 32768"/>
                <v:f eqn="prod @0 18205 32768"/>
                <v:f eqn="sum @1 10800 0"/>
                <v:f eqn="sum @2 10800 0"/>
                <v:f eqn="sum @3 10800 0"/>
                <v:f eqn="sum @4 10800 0"/>
                <v:f eqn="sum 10800 0 @1"/>
                <v:f eqn="sum 10800 0 @2"/>
                <v:f eqn="sum 10800 0 @3"/>
                <v:f eqn="sum 10800 0 @4"/>
                <v:f eqn="prod @0 23170 32768"/>
                <v:f eqn="sum @13 10800 0"/>
                <v:f eqn="sum 10800 0 @13"/>
              </v:formulas>
              <v:path gradientshapeok="t" o:connecttype="rect" textboxrect="@15,@15,@14,@14"/>
              <v:handles>
                <v:h position="#0,center" xrange="0,10800"/>
              </v:handles>
            </v:shapetype>
            <v:shape id="_x0000_s1031" type="#_x0000_t59" style="position:absolute;left:1140;top:1432;width:705;height:735" fillcolor="#ffc000" strokecolor="yellow"/>
          </v:group>
        </w:pict>
      </w:r>
    </w:p>
    <w:p w:rsidR="00476A5E" w:rsidRDefault="00476A5E"/>
    <w:p w:rsidR="00574AE7" w:rsidRDefault="00A25FC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31.75pt;margin-top:59.1pt;width:533.8pt;height:624.5pt;z-index:251666432" stroked="f">
            <v:textbox>
              <w:txbxContent>
                <w:p w:rsidR="001A658C" w:rsidRPr="00A25FCD" w:rsidRDefault="009568DD" w:rsidP="009568DD">
                  <w:pPr>
                    <w:jc w:val="center"/>
                    <w:rPr>
                      <w:b/>
                      <w:color w:val="FF0000"/>
                      <w:sz w:val="60"/>
                      <w:szCs w:val="60"/>
                    </w:rPr>
                  </w:pPr>
                  <w:r w:rsidRPr="00A25FCD">
                    <w:rPr>
                      <w:b/>
                      <w:color w:val="FF0000"/>
                      <w:sz w:val="60"/>
                      <w:szCs w:val="60"/>
                    </w:rPr>
                    <w:t>Catégorie Roman</w:t>
                  </w:r>
                  <w:r w:rsidR="001A658C" w:rsidRPr="00A25FCD">
                    <w:rPr>
                      <w:b/>
                      <w:color w:val="FF0000"/>
                      <w:sz w:val="60"/>
                      <w:szCs w:val="60"/>
                    </w:rPr>
                    <w:t> </w:t>
                  </w:r>
                </w:p>
                <w:p w:rsidR="009568DD" w:rsidRPr="00A25FCD" w:rsidRDefault="00A25FCD" w:rsidP="009568DD">
                  <w:pPr>
                    <w:jc w:val="center"/>
                    <w:rPr>
                      <w:b/>
                      <w:sz w:val="90"/>
                      <w:szCs w:val="90"/>
                    </w:rPr>
                  </w:pPr>
                  <w:r w:rsidRPr="00A25FCD">
                    <w:rPr>
                      <w:b/>
                      <w:bCs/>
                      <w:smallCaps/>
                      <w:shadow/>
                      <w:color w:val="7030A0"/>
                      <w:sz w:val="90"/>
                      <w:szCs w:val="90"/>
                    </w:rPr>
                    <w:t>Quand vient la vague</w:t>
                  </w:r>
                </w:p>
                <w:p w:rsidR="009568DD" w:rsidRDefault="00A25FCD" w:rsidP="00A25FCD">
                  <w:pPr>
                    <w:jc w:val="right"/>
                    <w:rPr>
                      <w:rStyle w:val="Accentuation"/>
                      <w:b/>
                      <w:i w:val="0"/>
                      <w:iCs w:val="0"/>
                      <w:color w:val="C00000"/>
                      <w:sz w:val="80"/>
                      <w:szCs w:val="80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26174" cy="2939143"/>
                        <wp:effectExtent l="19050" t="0" r="0" b="0"/>
                        <wp:docPr id="7" name="Image 1" descr="Résultat de recherche d'images pour &quot;quand vient la vagu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ésultat de recherche d'images pour &quot;quand vient la vagu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228" cy="2939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5FCD" w:rsidRPr="00A25FCD" w:rsidRDefault="00A25FCD" w:rsidP="00A25FCD">
                  <w:pPr>
                    <w:jc w:val="center"/>
                    <w:rPr>
                      <w:b/>
                      <w:smallCaps/>
                      <w:shadow/>
                      <w:color w:val="7030A0"/>
                      <w:sz w:val="90"/>
                      <w:szCs w:val="90"/>
                    </w:rPr>
                  </w:pPr>
                  <w:r w:rsidRPr="00A25FCD">
                    <w:rPr>
                      <w:b/>
                      <w:bCs/>
                      <w:smallCaps/>
                      <w:shadow/>
                      <w:color w:val="7030A0"/>
                      <w:sz w:val="90"/>
                      <w:szCs w:val="90"/>
                    </w:rPr>
                    <w:t>M</w:t>
                  </w:r>
                  <w:r w:rsidR="006D74A0">
                    <w:rPr>
                      <w:b/>
                      <w:bCs/>
                      <w:smallCaps/>
                      <w:shadow/>
                      <w:color w:val="7030A0"/>
                      <w:sz w:val="90"/>
                      <w:szCs w:val="90"/>
                    </w:rPr>
                    <w:t>igrant</w:t>
                  </w:r>
                </w:p>
                <w:p w:rsidR="00F94928" w:rsidRDefault="00F94928" w:rsidP="00574AE7">
                  <w:pPr>
                    <w:rPr>
                      <w:b/>
                      <w:sz w:val="60"/>
                      <w:szCs w:val="60"/>
                    </w:rPr>
                  </w:pPr>
                </w:p>
                <w:p w:rsidR="00F94928" w:rsidRDefault="00F94928" w:rsidP="00574AE7">
                  <w:pPr>
                    <w:rPr>
                      <w:b/>
                      <w:sz w:val="60"/>
                      <w:szCs w:val="60"/>
                    </w:rPr>
                  </w:pPr>
                </w:p>
                <w:p w:rsidR="00F94928" w:rsidRDefault="00F94928" w:rsidP="00574AE7">
                  <w:pPr>
                    <w:rPr>
                      <w:b/>
                      <w:sz w:val="60"/>
                      <w:szCs w:val="60"/>
                    </w:rPr>
                  </w:pPr>
                </w:p>
                <w:p w:rsidR="00F94928" w:rsidRDefault="00F94928" w:rsidP="00574AE7">
                  <w:pPr>
                    <w:rPr>
                      <w:b/>
                      <w:sz w:val="60"/>
                      <w:szCs w:val="60"/>
                    </w:rPr>
                  </w:pPr>
                </w:p>
                <w:p w:rsidR="009568DD" w:rsidRDefault="009568DD" w:rsidP="009568DD">
                  <w:pPr>
                    <w:ind w:left="360"/>
                    <w:jc w:val="right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-31.75pt;margin-top:438.2pt;width:174.85pt;height:260.55pt;z-index:251671552" stroked="f">
            <v:textbox>
              <w:txbxContent>
                <w:p w:rsidR="00A25FCD" w:rsidRDefault="00A25FCD">
                  <w:r w:rsidRPr="00A25FCD">
                    <w:drawing>
                      <wp:inline distT="0" distB="0" distL="0" distR="0">
                        <wp:extent cx="2028190" cy="3033239"/>
                        <wp:effectExtent l="19050" t="0" r="0" b="0"/>
                        <wp:docPr id="12" name="Image 10" descr="Migrant, comics chez Hachette de Colfer, Donkin, Riga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Migrant, comics chez Hachette de Colfer, Donkin, Riga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190" cy="3033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margin-left:192pt;margin-top:539.6pt;width:285.4pt;height:83.35pt;z-index:251670528" fillcolor="#c2d69b [1942]" stroked="f">
            <v:fill opacity="39322f"/>
            <v:textbox style="mso-next-textbox:#_x0000_s1044">
              <w:txbxContent>
                <w:p w:rsidR="00F94928" w:rsidRDefault="00A25FCD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="00F94928">
                    <w:rPr>
                      <w:b/>
                      <w:sz w:val="44"/>
                      <w:szCs w:val="44"/>
                    </w:rPr>
                    <w:t>« </w:t>
                  </w:r>
                  <w:r>
                    <w:rPr>
                      <w:b/>
                      <w:sz w:val="44"/>
                      <w:szCs w:val="44"/>
                    </w:rPr>
                    <w:t>Beau et triste</w:t>
                  </w:r>
                  <w:r w:rsidR="00F94928">
                    <w:rPr>
                      <w:b/>
                      <w:sz w:val="44"/>
                      <w:szCs w:val="44"/>
                    </w:rPr>
                    <w:t> »</w:t>
                  </w:r>
                </w:p>
                <w:p w:rsidR="00A25FCD" w:rsidRPr="00F94928" w:rsidRDefault="00A25FCD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« Décrit une dure réalité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0" type="#_x0000_t202" style="position:absolute;margin-left:-10.7pt;margin-top:229pt;width:289pt;height:84.35pt;z-index:251667456" fillcolor="#ccc0d9 [1303]" stroked="f">
            <v:textbox style="mso-next-textbox:#_x0000_s1040">
              <w:txbxContent>
                <w:p w:rsidR="009568DD" w:rsidRPr="009568DD" w:rsidRDefault="009568DD">
                  <w:pPr>
                    <w:rPr>
                      <w:b/>
                      <w:sz w:val="44"/>
                      <w:szCs w:val="44"/>
                    </w:rPr>
                  </w:pPr>
                  <w:r w:rsidRPr="009568DD">
                    <w:rPr>
                      <w:b/>
                      <w:sz w:val="44"/>
                      <w:szCs w:val="44"/>
                    </w:rPr>
                    <w:t>« </w:t>
                  </w:r>
                  <w:r w:rsidR="00A25FCD">
                    <w:rPr>
                      <w:b/>
                      <w:sz w:val="44"/>
                      <w:szCs w:val="44"/>
                    </w:rPr>
                    <w:t>Prend aux tripes</w:t>
                  </w:r>
                  <w:r w:rsidRPr="009568DD">
                    <w:rPr>
                      <w:b/>
                      <w:sz w:val="44"/>
                      <w:szCs w:val="44"/>
                    </w:rPr>
                    <w:t> »</w:t>
                  </w:r>
                </w:p>
                <w:p w:rsidR="009568DD" w:rsidRPr="009568DD" w:rsidRDefault="009568DD">
                  <w:pPr>
                    <w:rPr>
                      <w:b/>
                      <w:sz w:val="44"/>
                      <w:szCs w:val="44"/>
                    </w:rPr>
                  </w:pPr>
                  <w:r w:rsidRPr="009568DD">
                    <w:rPr>
                      <w:b/>
                      <w:sz w:val="44"/>
                      <w:szCs w:val="44"/>
                    </w:rPr>
                    <w:t>« </w:t>
                  </w:r>
                  <w:r w:rsidR="00A25FCD">
                    <w:rPr>
                      <w:b/>
                      <w:sz w:val="44"/>
                      <w:szCs w:val="44"/>
                    </w:rPr>
                    <w:t>L’intrigue est prenante</w:t>
                  </w:r>
                  <w:r w:rsidRPr="009568DD">
                    <w:rPr>
                      <w:b/>
                      <w:sz w:val="44"/>
                      <w:szCs w:val="44"/>
                    </w:rPr>
                    <w:t>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margin-left:32.8pt;margin-top:352.4pt;width:259.45pt;height:61.75pt;z-index:251672576" stroked="f">
            <v:textbox>
              <w:txbxContent>
                <w:p w:rsidR="00A25FCD" w:rsidRPr="00A25FCD" w:rsidRDefault="00A25FCD" w:rsidP="00A25FCD">
                  <w:pPr>
                    <w:jc w:val="center"/>
                    <w:rPr>
                      <w:b/>
                      <w:color w:val="FF0000"/>
                      <w:sz w:val="60"/>
                      <w:szCs w:val="60"/>
                    </w:rPr>
                  </w:pPr>
                  <w:r w:rsidRPr="00A25FCD">
                    <w:rPr>
                      <w:b/>
                      <w:color w:val="FF0000"/>
                      <w:sz w:val="60"/>
                      <w:szCs w:val="60"/>
                    </w:rPr>
                    <w:t>Catégorie BD</w:t>
                  </w:r>
                </w:p>
                <w:p w:rsidR="00A25FCD" w:rsidRDefault="00A25FCD"/>
              </w:txbxContent>
            </v:textbox>
          </v:shape>
        </w:pict>
      </w:r>
    </w:p>
    <w:sectPr w:rsidR="00574AE7" w:rsidSect="00AE6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076"/>
    <w:multiLevelType w:val="hybridMultilevel"/>
    <w:tmpl w:val="43CA155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D3662"/>
    <w:multiLevelType w:val="hybridMultilevel"/>
    <w:tmpl w:val="5096E028"/>
    <w:lvl w:ilvl="0" w:tplc="61A8C2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DD08AC"/>
    <w:rsid w:val="000F75B7"/>
    <w:rsid w:val="001A658C"/>
    <w:rsid w:val="00476A5E"/>
    <w:rsid w:val="004E6507"/>
    <w:rsid w:val="00574AE7"/>
    <w:rsid w:val="00655306"/>
    <w:rsid w:val="006D4B06"/>
    <w:rsid w:val="006D74A0"/>
    <w:rsid w:val="00753C23"/>
    <w:rsid w:val="008164E6"/>
    <w:rsid w:val="008D1FE2"/>
    <w:rsid w:val="009568DD"/>
    <w:rsid w:val="009F29A4"/>
    <w:rsid w:val="00A25FCD"/>
    <w:rsid w:val="00A616EA"/>
    <w:rsid w:val="00A73D73"/>
    <w:rsid w:val="00AD7AA7"/>
    <w:rsid w:val="00AE62E5"/>
    <w:rsid w:val="00CF031C"/>
    <w:rsid w:val="00DD08AC"/>
    <w:rsid w:val="00DE24CC"/>
    <w:rsid w:val="00F67291"/>
    <w:rsid w:val="00F94928"/>
    <w:rsid w:val="00FF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#ffc000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8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6A5E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table" w:styleId="Grilledutableau">
    <w:name w:val="Table Grid"/>
    <w:basedOn w:val="TableauNormal"/>
    <w:uiPriority w:val="59"/>
    <w:rsid w:val="00476A5E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olicepardfaut"/>
    <w:rsid w:val="00574AE7"/>
  </w:style>
  <w:style w:type="character" w:styleId="Accentuation">
    <w:name w:val="Emphasis"/>
    <w:basedOn w:val="Policepardfaut"/>
    <w:uiPriority w:val="20"/>
    <w:qFormat/>
    <w:rsid w:val="00574A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Profil_7</dc:creator>
  <cp:lastModifiedBy>Profil_7</cp:lastModifiedBy>
  <cp:revision>4</cp:revision>
  <cp:lastPrinted>2019-03-19T12:51:00Z</cp:lastPrinted>
  <dcterms:created xsi:type="dcterms:W3CDTF">2019-03-19T12:39:00Z</dcterms:created>
  <dcterms:modified xsi:type="dcterms:W3CDTF">2019-03-19T12:51:00Z</dcterms:modified>
</cp:coreProperties>
</file>